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6"/>
        <w:gridCol w:w="10484"/>
      </w:tblGrid>
      <w:tr w:rsidR="003316FF" w:rsidRPr="003316FF" w14:paraId="668C811B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2B9524C3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คณะ/หน่วยงาน</w:t>
            </w:r>
          </w:p>
        </w:tc>
        <w:tc>
          <w:tcPr>
            <w:tcW w:w="0" w:type="auto"/>
            <w:hideMark/>
          </w:tcPr>
          <w:p w14:paraId="13B01E71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7"/>
                <w:szCs w:val="27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คณะมนุษยศาสตร์และสังคมศาสตร์</w:t>
            </w:r>
          </w:p>
        </w:tc>
      </w:tr>
      <w:tr w:rsidR="003316FF" w:rsidRPr="003316FF" w14:paraId="36575A2A" w14:textId="77777777" w:rsidTr="003316FF">
        <w:trPr>
          <w:tblCellSpacing w:w="15" w:type="dxa"/>
        </w:trPr>
        <w:tc>
          <w:tcPr>
            <w:tcW w:w="4350" w:type="dxa"/>
            <w:hideMark/>
          </w:tcPr>
          <w:p w14:paraId="3741E185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แผนงาน</w:t>
            </w:r>
          </w:p>
        </w:tc>
        <w:tc>
          <w:tcPr>
            <w:tcW w:w="11970" w:type="dxa"/>
            <w:hideMark/>
          </w:tcPr>
          <w:p w14:paraId="757576B1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แผนงานพื้นฐานด้านการพัฒนาและเสริมสร้างศักยภาพทรัพยากรมนุษย์</w:t>
            </w:r>
          </w:p>
        </w:tc>
      </w:tr>
      <w:tr w:rsidR="003316FF" w:rsidRPr="003316FF" w14:paraId="35DD2808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502ACC75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ผลผลิต</w:t>
            </w:r>
          </w:p>
        </w:tc>
        <w:tc>
          <w:tcPr>
            <w:tcW w:w="0" w:type="auto"/>
            <w:hideMark/>
          </w:tcPr>
          <w:p w14:paraId="14F27E1F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ผลผลิตผู้สำเร็จการศึกษาด้านสังคมศาสตร์</w:t>
            </w:r>
          </w:p>
        </w:tc>
      </w:tr>
      <w:tr w:rsidR="003316FF" w:rsidRPr="003316FF" w14:paraId="6E40566F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00557A4D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กลยุทธ์</w:t>
            </w:r>
          </w:p>
        </w:tc>
        <w:tc>
          <w:tcPr>
            <w:tcW w:w="0" w:type="auto"/>
            <w:hideMark/>
          </w:tcPr>
          <w:p w14:paraId="6A4182B5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พัฒนาศักยภาพของนักศึกษาให้มีอัตลักษณ์ด้วยคุณลักษณะบัณฑิตจิตอาสา คุณลักษณะคนไทย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4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ประการ และการมีทักษะในศตวรรษที่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21</w:t>
            </w:r>
          </w:p>
        </w:tc>
      </w:tr>
      <w:tr w:rsidR="003316FF" w:rsidRPr="003316FF" w14:paraId="7E74F6BB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3540D224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โครงการ/กิจกรรมหลัก</w:t>
            </w:r>
          </w:p>
        </w:tc>
        <w:tc>
          <w:tcPr>
            <w:tcW w:w="0" w:type="auto"/>
            <w:hideMark/>
          </w:tcPr>
          <w:p w14:paraId="12CA85A0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โครงการส่งเสริมนักศึกษาให้มีคุณลักษณะ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4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ประการ</w:t>
            </w:r>
          </w:p>
        </w:tc>
      </w:tr>
      <w:tr w:rsidR="003316FF" w:rsidRPr="003316FF" w14:paraId="6C027F30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682A5932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สอดคล้องกับยุทธศาสตร์</w:t>
            </w:r>
          </w:p>
        </w:tc>
        <w:tc>
          <w:tcPr>
            <w:tcW w:w="0" w:type="auto"/>
            <w:hideMark/>
          </w:tcPr>
          <w:p w14:paraId="3BACB758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ยุทธศาสตร์ที่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3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การยกระดับคุณภาพการศึกษา</w:t>
            </w:r>
          </w:p>
        </w:tc>
      </w:tr>
      <w:tr w:rsidR="003316FF" w:rsidRPr="003316FF" w14:paraId="1D3FEC4F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36D63492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ตัวชี้วัดและค่าเป้าหมาย</w:t>
            </w:r>
          </w:p>
        </w:tc>
        <w:tc>
          <w:tcPr>
            <w:tcW w:w="0" w:type="auto"/>
            <w:hideMark/>
          </w:tcPr>
          <w:p w14:paraId="52ABA0AD" w14:textId="02183D2D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กลุ่มเป้าหมาย/เป้าหมาย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br/>
              <w:t>     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นักศึกษาสาขาวิชาภาษาจีน ชั้นปีที่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4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คณะมนุษยศาสตร์และสังคมศาสตร์ จำนวน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17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คน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br/>
            </w: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ตัวชี้วัดและค่าเป้าหมาย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br/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     1.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จำนวนนักศึกษาผู้เข้าร่วมโครงการไม่น้อยกว่าร้อยละ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80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br/>
              <w:t xml:space="preserve">     2.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ผู้เข้าร่วมโครงการมีความพึงพอใจไม่น้อยกว่าร้อยละ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80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br/>
              <w:t xml:space="preserve">     3.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ผู้เข้าร่วมโครงการสามารถสอบผ่านการสอบวัดระดับความรู้ภาษาจีน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HSK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ระดับ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4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 xml:space="preserve">ได้ไม่น้อยกว่าร้อยละ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50</w:t>
            </w:r>
          </w:p>
        </w:tc>
      </w:tr>
      <w:tr w:rsidR="003316FF" w:rsidRPr="003316FF" w14:paraId="2F11BC3F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385955E9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งบประมาณกิจกรรม/โครงการ</w:t>
            </w:r>
          </w:p>
        </w:tc>
        <w:tc>
          <w:tcPr>
            <w:tcW w:w="0" w:type="auto"/>
            <w:hideMark/>
          </w:tcPr>
          <w:p w14:paraId="5641A2DC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1,700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3316FF" w:rsidRPr="003316FF" w14:paraId="1B03DB05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566F8D0F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สอดคล้องกับประเด็นยุทธศาสตร์ชาติ</w:t>
            </w:r>
          </w:p>
        </w:tc>
        <w:tc>
          <w:tcPr>
            <w:tcW w:w="0" w:type="auto"/>
            <w:hideMark/>
          </w:tcPr>
          <w:p w14:paraId="10835FEE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ยุทธศาสตร์ด้านการพัฒนาและเสริมสร้างศักยภาพมนุษย์</w:t>
            </w:r>
          </w:p>
        </w:tc>
      </w:tr>
      <w:tr w:rsidR="003316FF" w:rsidRPr="003316FF" w14:paraId="063F606C" w14:textId="77777777" w:rsidTr="003316FF">
        <w:trPr>
          <w:tblCellSpacing w:w="15" w:type="dxa"/>
        </w:trPr>
        <w:tc>
          <w:tcPr>
            <w:tcW w:w="0" w:type="auto"/>
            <w:hideMark/>
          </w:tcPr>
          <w:p w14:paraId="7DF61313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7"/>
                <w:szCs w:val="27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รายละเอียดโครงการ/กิจกรรมและงบประมาณ</w:t>
            </w:r>
          </w:p>
        </w:tc>
        <w:tc>
          <w:tcPr>
            <w:tcW w:w="0" w:type="auto"/>
            <w:hideMark/>
          </w:tcPr>
          <w:p w14:paraId="6446ABF2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7"/>
                <w:szCs w:val="27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27"/>
                <w:szCs w:val="27"/>
              </w:rPr>
              <w:t> </w:t>
            </w:r>
          </w:p>
        </w:tc>
      </w:tr>
    </w:tbl>
    <w:p w14:paraId="4862CC3A" w14:textId="77777777" w:rsidR="003316FF" w:rsidRPr="003316FF" w:rsidRDefault="003316FF" w:rsidP="003316FF">
      <w:pPr>
        <w:spacing w:after="0" w:line="240" w:lineRule="auto"/>
        <w:rPr>
          <w:rFonts w:ascii="TH SarabunPSK" w:eastAsia="Times New Roman" w:hAnsi="TH SarabunPSK" w:cs="TH SarabunPSK"/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0"/>
        <w:gridCol w:w="929"/>
        <w:gridCol w:w="911"/>
        <w:gridCol w:w="1341"/>
        <w:gridCol w:w="2058"/>
        <w:gridCol w:w="1008"/>
        <w:gridCol w:w="891"/>
        <w:gridCol w:w="2972"/>
      </w:tblGrid>
      <w:tr w:rsidR="003316FF" w:rsidRPr="003316FF" w14:paraId="01E7250A" w14:textId="77777777" w:rsidTr="003316FF">
        <w:trPr>
          <w:trHeight w:val="405"/>
          <w:tblHeader/>
          <w:tblCellSpacing w:w="0" w:type="dxa"/>
        </w:trPr>
        <w:tc>
          <w:tcPr>
            <w:tcW w:w="3480" w:type="dxa"/>
            <w:vMerge w:val="restart"/>
            <w:shd w:val="clear" w:color="auto" w:fill="F8F8F8"/>
            <w:vAlign w:val="center"/>
            <w:hideMark/>
          </w:tcPr>
          <w:p w14:paraId="1141A15E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0" w:type="auto"/>
            <w:gridSpan w:val="2"/>
            <w:shd w:val="clear" w:color="auto" w:fill="F8F8F8"/>
            <w:vAlign w:val="center"/>
            <w:hideMark/>
          </w:tcPr>
          <w:p w14:paraId="1DD853E4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1560" w:type="dxa"/>
            <w:vMerge w:val="restart"/>
            <w:shd w:val="clear" w:color="auto" w:fill="F8F8F8"/>
            <w:vAlign w:val="center"/>
            <w:hideMark/>
          </w:tcPr>
          <w:p w14:paraId="0F1702E9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งบประมาณทั้งสิ้น</w:t>
            </w:r>
          </w:p>
        </w:tc>
        <w:tc>
          <w:tcPr>
            <w:tcW w:w="1275" w:type="dxa"/>
            <w:vMerge w:val="restart"/>
            <w:shd w:val="clear" w:color="auto" w:fill="F8F8F8"/>
            <w:vAlign w:val="center"/>
            <w:hideMark/>
          </w:tcPr>
          <w:p w14:paraId="00D75726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หมวดเงิน</w:t>
            </w:r>
          </w:p>
        </w:tc>
        <w:tc>
          <w:tcPr>
            <w:tcW w:w="0" w:type="auto"/>
            <w:gridSpan w:val="2"/>
            <w:shd w:val="clear" w:color="auto" w:fill="F8F8F8"/>
            <w:vAlign w:val="center"/>
            <w:hideMark/>
          </w:tcPr>
          <w:p w14:paraId="6037109D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งบประมาณและแหล่ง</w:t>
            </w: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br/>
            </w: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4125" w:type="dxa"/>
            <w:vMerge w:val="restart"/>
            <w:shd w:val="clear" w:color="auto" w:fill="F8F8F8"/>
            <w:vAlign w:val="center"/>
            <w:hideMark/>
          </w:tcPr>
          <w:p w14:paraId="3B853FA3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คำชี้แจงประกอบการขอตั้ง</w:t>
            </w: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br/>
            </w: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และคำนวณงบประมาณ</w:t>
            </w:r>
          </w:p>
        </w:tc>
      </w:tr>
      <w:tr w:rsidR="003316FF" w:rsidRPr="003316FF" w14:paraId="120FD052" w14:textId="77777777" w:rsidTr="003316FF">
        <w:trPr>
          <w:trHeight w:val="405"/>
          <w:tblHeader/>
          <w:tblCellSpacing w:w="0" w:type="dxa"/>
        </w:trPr>
        <w:tc>
          <w:tcPr>
            <w:tcW w:w="0" w:type="auto"/>
            <w:vMerge/>
            <w:vAlign w:val="center"/>
            <w:hideMark/>
          </w:tcPr>
          <w:p w14:paraId="1B84956D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155" w:type="dxa"/>
            <w:shd w:val="clear" w:color="auto" w:fill="F8F8F8"/>
            <w:vAlign w:val="center"/>
            <w:hideMark/>
          </w:tcPr>
          <w:p w14:paraId="48653132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เริ่มต้น</w:t>
            </w:r>
          </w:p>
        </w:tc>
        <w:tc>
          <w:tcPr>
            <w:tcW w:w="1155" w:type="dxa"/>
            <w:shd w:val="clear" w:color="auto" w:fill="F8F8F8"/>
            <w:vAlign w:val="center"/>
            <w:hideMark/>
          </w:tcPr>
          <w:p w14:paraId="6D1D174A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สิ้นสุด</w:t>
            </w:r>
          </w:p>
        </w:tc>
        <w:tc>
          <w:tcPr>
            <w:tcW w:w="0" w:type="auto"/>
            <w:vMerge/>
            <w:vAlign w:val="center"/>
            <w:hideMark/>
          </w:tcPr>
          <w:p w14:paraId="101360B4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271A5BE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30" w:type="dxa"/>
            <w:shd w:val="clear" w:color="auto" w:fill="F8F8F8"/>
            <w:vAlign w:val="center"/>
            <w:hideMark/>
          </w:tcPr>
          <w:p w14:paraId="6CF04762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งบเงินแผ่นดิน</w:t>
            </w:r>
          </w:p>
        </w:tc>
        <w:tc>
          <w:tcPr>
            <w:tcW w:w="1110" w:type="dxa"/>
            <w:shd w:val="clear" w:color="auto" w:fill="F8F8F8"/>
            <w:vAlign w:val="center"/>
            <w:hideMark/>
          </w:tcPr>
          <w:p w14:paraId="58EF60E1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งบเงินรายได้</w:t>
            </w:r>
          </w:p>
        </w:tc>
        <w:tc>
          <w:tcPr>
            <w:tcW w:w="0" w:type="auto"/>
            <w:vMerge/>
            <w:vAlign w:val="center"/>
            <w:hideMark/>
          </w:tcPr>
          <w:p w14:paraId="72646F54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3316FF" w:rsidRPr="003316FF" w14:paraId="22658969" w14:textId="77777777" w:rsidTr="003316FF">
        <w:trPr>
          <w:trHeight w:val="600"/>
          <w:tblCellSpacing w:w="0" w:type="dxa"/>
        </w:trPr>
        <w:tc>
          <w:tcPr>
            <w:tcW w:w="0" w:type="auto"/>
            <w:shd w:val="clear" w:color="auto" w:fill="FCFCFC"/>
            <w:hideMark/>
          </w:tcPr>
          <w:p w14:paraId="03B7955C" w14:textId="63FD543B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1.</w:t>
            </w:r>
            <w:r w:rsidR="00576D8C" w:rsidRPr="00C16367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เตรียมความพร้อมในการสอบวัดระดับความรู้ภาษาจีน (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HSK)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สาขาวิชาภาษาจีน</w:t>
            </w:r>
          </w:p>
        </w:tc>
        <w:tc>
          <w:tcPr>
            <w:tcW w:w="0" w:type="auto"/>
            <w:shd w:val="clear" w:color="auto" w:fill="FCFCFC"/>
            <w:hideMark/>
          </w:tcPr>
          <w:p w14:paraId="34E9AD69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01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ต.ค.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64</w:t>
            </w:r>
          </w:p>
        </w:tc>
        <w:tc>
          <w:tcPr>
            <w:tcW w:w="0" w:type="auto"/>
            <w:shd w:val="clear" w:color="auto" w:fill="FCFCFC"/>
            <w:hideMark/>
          </w:tcPr>
          <w:p w14:paraId="03AE5776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31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ธ.ค.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64</w:t>
            </w:r>
          </w:p>
        </w:tc>
        <w:tc>
          <w:tcPr>
            <w:tcW w:w="0" w:type="auto"/>
            <w:shd w:val="clear" w:color="auto" w:fill="FCFCFC"/>
            <w:hideMark/>
          </w:tcPr>
          <w:p w14:paraId="525DF3D4" w14:textId="77777777" w:rsidR="003316FF" w:rsidRPr="003316FF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>1,700</w:t>
            </w:r>
          </w:p>
        </w:tc>
        <w:tc>
          <w:tcPr>
            <w:tcW w:w="0" w:type="auto"/>
            <w:shd w:val="clear" w:color="auto" w:fill="FCFCFC"/>
            <w:hideMark/>
          </w:tcPr>
          <w:p w14:paraId="795FDB10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 </w:t>
            </w:r>
          </w:p>
        </w:tc>
        <w:tc>
          <w:tcPr>
            <w:tcW w:w="0" w:type="auto"/>
            <w:shd w:val="clear" w:color="auto" w:fill="FCFCFC"/>
            <w:hideMark/>
          </w:tcPr>
          <w:p w14:paraId="6D63E6DA" w14:textId="77777777" w:rsidR="003316FF" w:rsidRPr="003316FF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>1,700</w:t>
            </w:r>
          </w:p>
        </w:tc>
        <w:tc>
          <w:tcPr>
            <w:tcW w:w="0" w:type="auto"/>
            <w:shd w:val="clear" w:color="auto" w:fill="FCFCFC"/>
            <w:hideMark/>
          </w:tcPr>
          <w:p w14:paraId="2C9C24B8" w14:textId="77777777" w:rsidR="003316FF" w:rsidRPr="003316FF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>-</w:t>
            </w:r>
          </w:p>
        </w:tc>
        <w:tc>
          <w:tcPr>
            <w:tcW w:w="0" w:type="auto"/>
            <w:shd w:val="clear" w:color="auto" w:fill="FCFCFC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"/>
              <w:gridCol w:w="2832"/>
            </w:tblGrid>
            <w:tr w:rsidR="00C16367" w:rsidRPr="003316FF" w14:paraId="3923FCAC" w14:textId="77777777">
              <w:trPr>
                <w:tblCellSpacing w:w="0" w:type="dxa"/>
              </w:trPr>
              <w:tc>
                <w:tcPr>
                  <w:tcW w:w="120" w:type="dxa"/>
                  <w:vAlign w:val="center"/>
                  <w:hideMark/>
                </w:tcPr>
                <w:p w14:paraId="7D39737E" w14:textId="77777777" w:rsidR="003316FF" w:rsidRPr="003316FF" w:rsidRDefault="003316FF" w:rsidP="003316F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</w:pP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010A202" w14:textId="77777777" w:rsidR="003316FF" w:rsidRPr="003316FF" w:rsidRDefault="003316FF" w:rsidP="003316F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</w:pP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  <w:t>-</w:t>
                  </w:r>
                </w:p>
              </w:tc>
            </w:tr>
          </w:tbl>
          <w:p w14:paraId="34A11313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</w:p>
        </w:tc>
      </w:tr>
      <w:tr w:rsidR="003316FF" w:rsidRPr="003316FF" w14:paraId="7B8116CE" w14:textId="77777777" w:rsidTr="003316FF">
        <w:trPr>
          <w:trHeight w:val="360"/>
          <w:tblCellSpacing w:w="0" w:type="dxa"/>
        </w:trPr>
        <w:tc>
          <w:tcPr>
            <w:tcW w:w="0" w:type="auto"/>
            <w:hideMark/>
          </w:tcPr>
          <w:p w14:paraId="2C553BE4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hideMark/>
          </w:tcPr>
          <w:p w14:paraId="5CE75CE3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32E3601C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57EADE5F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6861D84C" w14:textId="2F12DCF0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งบอุดหนุน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(ค่าใช้จ่ายดำเนินงาน)</w:t>
            </w:r>
          </w:p>
        </w:tc>
        <w:tc>
          <w:tcPr>
            <w:tcW w:w="0" w:type="auto"/>
            <w:hideMark/>
          </w:tcPr>
          <w:p w14:paraId="0CB3CA22" w14:textId="77777777" w:rsidR="003316FF" w:rsidRPr="003316FF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>1,700</w:t>
            </w:r>
          </w:p>
        </w:tc>
        <w:tc>
          <w:tcPr>
            <w:tcW w:w="0" w:type="auto"/>
            <w:hideMark/>
          </w:tcPr>
          <w:p w14:paraId="685E2AC1" w14:textId="77777777" w:rsidR="003316FF" w:rsidRPr="003316FF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7F9B14FC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 </w:t>
            </w:r>
          </w:p>
        </w:tc>
      </w:tr>
      <w:tr w:rsidR="003316FF" w:rsidRPr="003316FF" w14:paraId="152F373D" w14:textId="77777777" w:rsidTr="003316FF">
        <w:trPr>
          <w:trHeight w:val="360"/>
          <w:tblCellSpacing w:w="0" w:type="dxa"/>
        </w:trPr>
        <w:tc>
          <w:tcPr>
            <w:tcW w:w="0" w:type="auto"/>
          </w:tcPr>
          <w:p w14:paraId="42538E81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</w:tcPr>
          <w:p w14:paraId="1A8ECEBF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14:paraId="739E2DBB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14:paraId="164D4F8E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14:paraId="2EF1AE5D" w14:textId="47708197" w:rsidR="003316FF" w:rsidRPr="00C16367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-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ค่า</w:t>
            </w:r>
            <w:r w:rsidRPr="00C16367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ตอบแทน</w:t>
            </w:r>
          </w:p>
        </w:tc>
        <w:tc>
          <w:tcPr>
            <w:tcW w:w="0" w:type="auto"/>
          </w:tcPr>
          <w:p w14:paraId="08BAECF9" w14:textId="301FCF2B" w:rsidR="003316FF" w:rsidRPr="00C16367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C16367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-</w:t>
            </w:r>
          </w:p>
        </w:tc>
        <w:tc>
          <w:tcPr>
            <w:tcW w:w="0" w:type="auto"/>
          </w:tcPr>
          <w:p w14:paraId="0621AF01" w14:textId="1A8E3F36" w:rsidR="003316FF" w:rsidRPr="00C16367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C16367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554362B9" w14:textId="298A0CF5" w:rsidR="003316FF" w:rsidRPr="00C16367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</w:rPr>
            </w:pPr>
          </w:p>
        </w:tc>
      </w:tr>
      <w:tr w:rsidR="003316FF" w:rsidRPr="003316FF" w14:paraId="47F2FD16" w14:textId="77777777" w:rsidTr="003316FF">
        <w:trPr>
          <w:trHeight w:val="360"/>
          <w:tblCellSpacing w:w="0" w:type="dxa"/>
        </w:trPr>
        <w:tc>
          <w:tcPr>
            <w:tcW w:w="0" w:type="auto"/>
          </w:tcPr>
          <w:p w14:paraId="38765448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</w:tcPr>
          <w:p w14:paraId="2E8C12CB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14:paraId="4EB9B7E8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14:paraId="45D12808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14:paraId="03F99234" w14:textId="7D6775F3" w:rsidR="003316FF" w:rsidRPr="00C16367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-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ค่า</w:t>
            </w:r>
            <w:r w:rsidRPr="00C16367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cs/>
              </w:rPr>
              <w:t>ใช้สอย</w:t>
            </w:r>
          </w:p>
        </w:tc>
        <w:tc>
          <w:tcPr>
            <w:tcW w:w="0" w:type="auto"/>
          </w:tcPr>
          <w:p w14:paraId="186A7975" w14:textId="4F5B7159" w:rsidR="003316FF" w:rsidRPr="00C16367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C16367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-</w:t>
            </w:r>
          </w:p>
        </w:tc>
        <w:tc>
          <w:tcPr>
            <w:tcW w:w="0" w:type="auto"/>
          </w:tcPr>
          <w:p w14:paraId="47C2498E" w14:textId="7119F73E" w:rsidR="003316FF" w:rsidRPr="00C16367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C16367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038CB471" w14:textId="02E414D4" w:rsidR="003316FF" w:rsidRPr="00C16367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</w:rPr>
            </w:pPr>
          </w:p>
        </w:tc>
      </w:tr>
      <w:tr w:rsidR="003316FF" w:rsidRPr="003316FF" w14:paraId="6C0E64E5" w14:textId="77777777" w:rsidTr="003316FF">
        <w:trPr>
          <w:trHeight w:val="75"/>
          <w:tblCellSpacing w:w="0" w:type="dxa"/>
        </w:trPr>
        <w:tc>
          <w:tcPr>
            <w:tcW w:w="0" w:type="auto"/>
            <w:hideMark/>
          </w:tcPr>
          <w:p w14:paraId="2254E86E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2E6586B9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07EE3AFB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59596581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hideMark/>
          </w:tcPr>
          <w:p w14:paraId="5597FA27" w14:textId="0CB9186A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 xml:space="preserve">- </w:t>
            </w: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cs/>
              </w:rPr>
              <w:t>ค่าวัสดุ</w:t>
            </w:r>
          </w:p>
        </w:tc>
        <w:tc>
          <w:tcPr>
            <w:tcW w:w="0" w:type="auto"/>
            <w:shd w:val="clear" w:color="auto" w:fill="FCFCFC"/>
            <w:hideMark/>
          </w:tcPr>
          <w:p w14:paraId="42648069" w14:textId="77777777" w:rsidR="003316FF" w:rsidRPr="003316FF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1,700</w:t>
            </w:r>
          </w:p>
        </w:tc>
        <w:tc>
          <w:tcPr>
            <w:tcW w:w="0" w:type="auto"/>
            <w:hideMark/>
          </w:tcPr>
          <w:p w14:paraId="249F189C" w14:textId="77777777" w:rsidR="003316FF" w:rsidRPr="003316FF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-</w:t>
            </w:r>
          </w:p>
        </w:tc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"/>
              <w:gridCol w:w="2843"/>
            </w:tblGrid>
            <w:tr w:rsidR="00C16367" w:rsidRPr="003316FF" w14:paraId="3898809F" w14:textId="77777777">
              <w:trPr>
                <w:tblCellSpacing w:w="0" w:type="dxa"/>
              </w:trPr>
              <w:tc>
                <w:tcPr>
                  <w:tcW w:w="120" w:type="dxa"/>
                  <w:vAlign w:val="center"/>
                  <w:hideMark/>
                </w:tcPr>
                <w:p w14:paraId="067FD1B2" w14:textId="77777777" w:rsidR="003316FF" w:rsidRPr="003316FF" w:rsidRDefault="003316FF" w:rsidP="003316F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</w:pP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  <w:t> </w:t>
                  </w:r>
                </w:p>
              </w:tc>
              <w:tc>
                <w:tcPr>
                  <w:tcW w:w="3300" w:type="dxa"/>
                  <w:hideMark/>
                </w:tcPr>
                <w:p w14:paraId="709C55E7" w14:textId="03184107" w:rsidR="003316FF" w:rsidRPr="003316FF" w:rsidRDefault="003316FF" w:rsidP="003316F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</w:pPr>
                  <w:r w:rsidRPr="00C16367">
                    <w:rPr>
                      <w:rFonts w:ascii="TH SarabunPSK" w:eastAsia="Times New Roman" w:hAnsi="TH SarabunPSK" w:cs="TH SarabunPSK" w:hint="cs"/>
                      <w:color w:val="FF0000"/>
                      <w:sz w:val="30"/>
                      <w:szCs w:val="30"/>
                      <w:cs/>
                    </w:rPr>
                    <w:t xml:space="preserve">-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  <w:cs/>
                    </w:rPr>
                    <w:t xml:space="preserve">ค่าเอกสารประกอบการอบรม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  <w:t xml:space="preserve">17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  <w:cs/>
                    </w:rPr>
                    <w:t xml:space="preserve">เล่มๆ ละ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  <w:t xml:space="preserve">100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  <w:cs/>
                    </w:rPr>
                    <w:t xml:space="preserve">บาท เป็นเงิน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</w:rPr>
                    <w:t xml:space="preserve">1,700 </w:t>
                  </w:r>
                  <w:r w:rsidRPr="003316FF">
                    <w:rPr>
                      <w:rFonts w:ascii="TH SarabunPSK" w:eastAsia="Times New Roman" w:hAnsi="TH SarabunPSK" w:cs="TH SarabunPSK"/>
                      <w:color w:val="FF0000"/>
                      <w:sz w:val="30"/>
                      <w:szCs w:val="30"/>
                      <w:cs/>
                    </w:rPr>
                    <w:t>บาท</w:t>
                  </w:r>
                </w:p>
              </w:tc>
            </w:tr>
          </w:tbl>
          <w:p w14:paraId="4D8B176C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</w:p>
        </w:tc>
      </w:tr>
      <w:tr w:rsidR="003316FF" w:rsidRPr="003316FF" w14:paraId="6337B042" w14:textId="77777777" w:rsidTr="003316FF">
        <w:trPr>
          <w:trHeight w:val="75"/>
          <w:tblCellSpacing w:w="0" w:type="dxa"/>
        </w:trPr>
        <w:tc>
          <w:tcPr>
            <w:tcW w:w="0" w:type="auto"/>
            <w:shd w:val="clear" w:color="auto" w:fill="F3F3F3"/>
            <w:hideMark/>
          </w:tcPr>
          <w:p w14:paraId="7F419D26" w14:textId="77777777" w:rsidR="003316FF" w:rsidRPr="003316FF" w:rsidRDefault="003316FF" w:rsidP="003316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66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0" w:type="auto"/>
            <w:shd w:val="clear" w:color="auto" w:fill="F3F3F3"/>
            <w:hideMark/>
          </w:tcPr>
          <w:p w14:paraId="1336B3AB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shd w:val="clear" w:color="auto" w:fill="F3F3F3"/>
            <w:hideMark/>
          </w:tcPr>
          <w:p w14:paraId="34975A26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0" w:type="auto"/>
            <w:shd w:val="clear" w:color="auto" w:fill="F3F3F3"/>
            <w:hideMark/>
          </w:tcPr>
          <w:p w14:paraId="2D6A3208" w14:textId="77777777" w:rsidR="003316FF" w:rsidRPr="003316FF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>1,700</w:t>
            </w:r>
          </w:p>
        </w:tc>
        <w:tc>
          <w:tcPr>
            <w:tcW w:w="0" w:type="auto"/>
            <w:shd w:val="clear" w:color="auto" w:fill="F3F3F3"/>
            <w:hideMark/>
          </w:tcPr>
          <w:p w14:paraId="5E0E28A8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 </w:t>
            </w:r>
          </w:p>
        </w:tc>
        <w:tc>
          <w:tcPr>
            <w:tcW w:w="0" w:type="auto"/>
            <w:shd w:val="clear" w:color="auto" w:fill="F3F3F3"/>
            <w:vAlign w:val="center"/>
            <w:hideMark/>
          </w:tcPr>
          <w:p w14:paraId="603AA75F" w14:textId="77777777" w:rsidR="003316FF" w:rsidRPr="003316FF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>1,700</w:t>
            </w:r>
          </w:p>
        </w:tc>
        <w:tc>
          <w:tcPr>
            <w:tcW w:w="0" w:type="auto"/>
            <w:shd w:val="clear" w:color="auto" w:fill="F3F3F3"/>
            <w:vAlign w:val="center"/>
            <w:hideMark/>
          </w:tcPr>
          <w:p w14:paraId="4533C865" w14:textId="77777777" w:rsidR="003316FF" w:rsidRPr="003316FF" w:rsidRDefault="003316FF" w:rsidP="003316F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</w:rPr>
              <w:t>-</w:t>
            </w:r>
          </w:p>
        </w:tc>
        <w:tc>
          <w:tcPr>
            <w:tcW w:w="0" w:type="auto"/>
            <w:shd w:val="clear" w:color="auto" w:fill="F3F3F3"/>
            <w:hideMark/>
          </w:tcPr>
          <w:p w14:paraId="6E9B9F35" w14:textId="77777777" w:rsidR="003316FF" w:rsidRPr="003316FF" w:rsidRDefault="003316FF" w:rsidP="003316F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</w:pPr>
            <w:r w:rsidRPr="003316F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</w:rPr>
              <w:t> </w:t>
            </w:r>
          </w:p>
        </w:tc>
      </w:tr>
    </w:tbl>
    <w:p w14:paraId="23ECE3BA" w14:textId="21937029" w:rsidR="00C108CB" w:rsidRPr="003316FF" w:rsidRDefault="00C108CB">
      <w:pPr>
        <w:rPr>
          <w:rFonts w:ascii="TH SarabunPSK" w:hAnsi="TH SarabunPSK" w:cs="TH SarabunPSK"/>
        </w:rPr>
      </w:pPr>
    </w:p>
    <w:p w14:paraId="30428885" w14:textId="037C35EE" w:rsidR="003316FF" w:rsidRPr="003316FF" w:rsidRDefault="003316FF">
      <w:pPr>
        <w:rPr>
          <w:rFonts w:ascii="TH SarabunPSK" w:hAnsi="TH SarabunPSK" w:cs="TH SarabunPSK"/>
        </w:rPr>
      </w:pPr>
    </w:p>
    <w:p w14:paraId="4F2D963F" w14:textId="22E9BDDD" w:rsidR="003316FF" w:rsidRPr="003316FF" w:rsidRDefault="003316FF">
      <w:pPr>
        <w:rPr>
          <w:rFonts w:ascii="TH SarabunPSK" w:hAnsi="TH SarabunPSK" w:cs="TH SarabunPSK"/>
        </w:rPr>
      </w:pPr>
    </w:p>
    <w:p w14:paraId="7C258BFE" w14:textId="77777777" w:rsidR="003316FF" w:rsidRPr="003316FF" w:rsidRDefault="003316FF">
      <w:pPr>
        <w:rPr>
          <w:rFonts w:ascii="TH SarabunPSK" w:hAnsi="TH SarabunPSK" w:cs="TH SarabunPSK"/>
        </w:rPr>
      </w:pPr>
    </w:p>
    <w:sectPr w:rsidR="003316FF" w:rsidRPr="003316FF" w:rsidSect="003316FF">
      <w:pgSz w:w="15840" w:h="12240" w:orient="landscape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4B1DC1-4193-4AEA-ABAE-BB0065F1EB3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583E367F-84F1-4819-9C50-33FC6A16B6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5D63A9-A51E-4331-9D59-FEC4E2E4DD93}"/>
    <w:embedBold r:id="rId4" w:fontKey="{2D28F297-32F5-4D03-BBB2-9ECB4789D84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8DC30B6B-01A3-4229-9134-09A8C70A3A4A}"/>
    <w:embedBold r:id="rId6" w:fontKey="{46549774-EE67-4DA5-9C58-3BD1E32278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48141A9-A734-4252-9E97-5F6B094B11F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1459CA92-DEE2-475D-9A52-FDEE240A25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6FF"/>
    <w:rsid w:val="001A0359"/>
    <w:rsid w:val="003316FF"/>
    <w:rsid w:val="00576D8C"/>
    <w:rsid w:val="00AC1911"/>
    <w:rsid w:val="00C108CB"/>
    <w:rsid w:val="00C1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F35BD"/>
  <w15:chartTrackingRefBased/>
  <w15:docId w15:val="{87656C3E-1935-48AA-9D8C-A76929FEA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3316FF"/>
    <w:rPr>
      <w:b/>
      <w:bCs/>
    </w:rPr>
  </w:style>
  <w:style w:type="character" w:customStyle="1" w:styleId="thaitxtdetailproject">
    <w:name w:val="thaitxt_detail_project"/>
    <w:basedOn w:val="DefaultParagraphFont"/>
    <w:rsid w:val="003316FF"/>
  </w:style>
  <w:style w:type="paragraph" w:styleId="ListParagraph">
    <w:name w:val="List Paragraph"/>
    <w:basedOn w:val="Normal"/>
    <w:uiPriority w:val="34"/>
    <w:qFormat/>
    <w:rsid w:val="00576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8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UTHEN</dc:creator>
  <cp:keywords/>
  <dc:description/>
  <cp:lastModifiedBy>UTHEN</cp:lastModifiedBy>
  <cp:revision>10</cp:revision>
  <dcterms:created xsi:type="dcterms:W3CDTF">2022-07-20T05:44:00Z</dcterms:created>
  <dcterms:modified xsi:type="dcterms:W3CDTF">2022-07-20T06:02:00Z</dcterms:modified>
</cp:coreProperties>
</file>